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53A49" w:rsidRPr="00876CC9" w:rsidRDefault="00E53A49" w:rsidP="00E53A49">
      <w:bookmarkStart w:id="0" w:name="_GoBack"/>
      <w:bookmarkEnd w:id="0"/>
    </w:p>
    <w:p w:rsidR="00E53A49" w:rsidRDefault="00E53A49" w:rsidP="00E53A49"/>
    <w:p w:rsidR="00E53A49" w:rsidRDefault="00E53A49" w:rsidP="00E53A49"/>
    <w:p w:rsidR="00502D26" w:rsidRDefault="004672C0" w:rsidP="00EA34A4">
      <w:pPr>
        <w:rPr>
          <w:szCs w:val="24"/>
        </w:rPr>
      </w:pPr>
      <w:r>
        <w:rPr>
          <w:szCs w:val="24"/>
        </w:rPr>
        <w:t xml:space="preserve">An den Bürgermeister </w:t>
      </w:r>
    </w:p>
    <w:p w:rsidR="004672C0" w:rsidRDefault="004672C0" w:rsidP="00EA34A4">
      <w:pPr>
        <w:rPr>
          <w:szCs w:val="24"/>
        </w:rPr>
      </w:pPr>
      <w:r>
        <w:rPr>
          <w:szCs w:val="24"/>
        </w:rPr>
        <w:t>der Stadt Bergisch Gladbach</w:t>
      </w:r>
    </w:p>
    <w:p w:rsidR="004672C0" w:rsidRDefault="004672C0" w:rsidP="00EA34A4">
      <w:pPr>
        <w:rPr>
          <w:szCs w:val="24"/>
        </w:rPr>
      </w:pPr>
      <w:r>
        <w:rPr>
          <w:szCs w:val="24"/>
        </w:rPr>
        <w:t>Herrn Lutz Urbach</w:t>
      </w:r>
    </w:p>
    <w:p w:rsidR="004672C0" w:rsidRDefault="004672C0" w:rsidP="00EA34A4">
      <w:pPr>
        <w:rPr>
          <w:szCs w:val="24"/>
        </w:rPr>
      </w:pPr>
    </w:p>
    <w:p w:rsidR="004672C0" w:rsidRDefault="004672C0" w:rsidP="00EA34A4">
      <w:pPr>
        <w:rPr>
          <w:szCs w:val="24"/>
        </w:rPr>
      </w:pPr>
      <w:r>
        <w:rPr>
          <w:szCs w:val="24"/>
        </w:rPr>
        <w:t>Konrad-Adenauer-Platz 1</w:t>
      </w:r>
    </w:p>
    <w:p w:rsidR="004672C0" w:rsidRDefault="004672C0" w:rsidP="00EA34A4">
      <w:pPr>
        <w:rPr>
          <w:szCs w:val="24"/>
        </w:rPr>
      </w:pPr>
      <w:r>
        <w:rPr>
          <w:szCs w:val="24"/>
        </w:rPr>
        <w:t>51465 Bergisch Gladbach</w:t>
      </w:r>
    </w:p>
    <w:p w:rsidR="004672C0" w:rsidRDefault="004672C0" w:rsidP="00EA34A4">
      <w:pPr>
        <w:rPr>
          <w:szCs w:val="24"/>
        </w:rPr>
      </w:pPr>
    </w:p>
    <w:p w:rsidR="004672C0" w:rsidRDefault="004672C0" w:rsidP="00EA34A4">
      <w:pPr>
        <w:rPr>
          <w:szCs w:val="24"/>
        </w:rPr>
      </w:pPr>
    </w:p>
    <w:p w:rsidR="004672C0" w:rsidRDefault="004672C0" w:rsidP="004672C0">
      <w:pPr>
        <w:jc w:val="right"/>
        <w:rPr>
          <w:szCs w:val="24"/>
        </w:rPr>
      </w:pPr>
      <w:r>
        <w:rPr>
          <w:szCs w:val="24"/>
        </w:rPr>
        <w:t>20.04.2020</w:t>
      </w:r>
    </w:p>
    <w:p w:rsidR="004672C0" w:rsidRDefault="004672C0" w:rsidP="004672C0">
      <w:pPr>
        <w:rPr>
          <w:szCs w:val="24"/>
        </w:rPr>
      </w:pPr>
    </w:p>
    <w:p w:rsidR="004672C0" w:rsidRDefault="004672C0" w:rsidP="004672C0">
      <w:pPr>
        <w:rPr>
          <w:szCs w:val="24"/>
        </w:rPr>
      </w:pPr>
      <w:r>
        <w:rPr>
          <w:szCs w:val="24"/>
        </w:rPr>
        <w:t>Corona-Krise im Jahr 2020</w:t>
      </w:r>
    </w:p>
    <w:p w:rsidR="004672C0" w:rsidRDefault="004672C0" w:rsidP="004672C0">
      <w:pPr>
        <w:rPr>
          <w:szCs w:val="24"/>
        </w:rPr>
      </w:pPr>
    </w:p>
    <w:p w:rsidR="004672C0" w:rsidRDefault="004672C0" w:rsidP="004672C0">
      <w:pPr>
        <w:rPr>
          <w:szCs w:val="24"/>
        </w:rPr>
      </w:pPr>
      <w:r>
        <w:rPr>
          <w:szCs w:val="24"/>
        </w:rPr>
        <w:t>Sehr geehrter Herr Bürgermeister, lieber Lutz,</w:t>
      </w:r>
    </w:p>
    <w:p w:rsidR="004672C0" w:rsidRDefault="004672C0" w:rsidP="004672C0">
      <w:pPr>
        <w:rPr>
          <w:szCs w:val="24"/>
        </w:rPr>
      </w:pPr>
    </w:p>
    <w:p w:rsidR="004672C0" w:rsidRDefault="004672C0" w:rsidP="004672C0">
      <w:pPr>
        <w:rPr>
          <w:szCs w:val="24"/>
        </w:rPr>
      </w:pPr>
      <w:r>
        <w:rPr>
          <w:szCs w:val="24"/>
        </w:rPr>
        <w:t xml:space="preserve">in dieser sehr schwierigen Zeit möchte ich Dich im Namen aller Schausteller, aber besonders im Namen der aktuellen </w:t>
      </w:r>
      <w:proofErr w:type="spellStart"/>
      <w:r>
        <w:rPr>
          <w:szCs w:val="24"/>
        </w:rPr>
        <w:t>Beschicker</w:t>
      </w:r>
      <w:proofErr w:type="spellEnd"/>
      <w:r>
        <w:rPr>
          <w:szCs w:val="24"/>
        </w:rPr>
        <w:t xml:space="preserve"> unserer Kirmes in Bergisch Gladbach um Hilfe und Unterstützung bitten. Es handelt sich hierbei um die Pfingst- und die Laurentiuskirmes in diesem Jahr.</w:t>
      </w:r>
    </w:p>
    <w:p w:rsidR="004672C0" w:rsidRDefault="004672C0" w:rsidP="004672C0">
      <w:pPr>
        <w:rPr>
          <w:szCs w:val="24"/>
        </w:rPr>
      </w:pPr>
    </w:p>
    <w:p w:rsidR="004672C0" w:rsidRDefault="004672C0" w:rsidP="004672C0">
      <w:pPr>
        <w:rPr>
          <w:szCs w:val="24"/>
        </w:rPr>
      </w:pPr>
      <w:r>
        <w:rPr>
          <w:szCs w:val="24"/>
        </w:rPr>
        <w:t>Durch das zunächst bis Ende August an</w:t>
      </w:r>
      <w:r w:rsidR="00A066C8">
        <w:rPr>
          <w:szCs w:val="24"/>
        </w:rPr>
        <w:t xml:space="preserve">beraumte Verbot von Volksfesten, worunter derzeit auch die Kirmessen subsumiert werden, </w:t>
      </w:r>
      <w:r>
        <w:rPr>
          <w:szCs w:val="24"/>
        </w:rPr>
        <w:t xml:space="preserve">werden die Schausteller massiv in ihrer Existenz bedroht. Die letzten Einnahmen konnten sie auf den Weihnachtsmärkten erzielen. Für manche endeten Saison und Einnahmen sogar schon auf den </w:t>
      </w:r>
      <w:proofErr w:type="spellStart"/>
      <w:r>
        <w:rPr>
          <w:szCs w:val="24"/>
        </w:rPr>
        <w:t>Herbstkirmessen</w:t>
      </w:r>
      <w:proofErr w:type="spellEnd"/>
      <w:r>
        <w:rPr>
          <w:szCs w:val="24"/>
        </w:rPr>
        <w:t xml:space="preserve"> im Oktober/November letzten Jahres. </w:t>
      </w:r>
    </w:p>
    <w:p w:rsidR="00A066C8" w:rsidRDefault="004672C0" w:rsidP="004672C0">
      <w:pPr>
        <w:rPr>
          <w:szCs w:val="24"/>
        </w:rPr>
      </w:pPr>
      <w:r>
        <w:rPr>
          <w:szCs w:val="24"/>
        </w:rPr>
        <w:t>Mit diesen Einnahmen überbrücken die Schausteller regelmäßig die Wintermonate und sind dann darauf angewiesen, ab Frühjahr den Betrieb wieder aufzunehmen.</w:t>
      </w:r>
    </w:p>
    <w:p w:rsidR="00A066C8" w:rsidRDefault="00A066C8" w:rsidP="004672C0">
      <w:pPr>
        <w:rPr>
          <w:szCs w:val="24"/>
        </w:rPr>
      </w:pPr>
    </w:p>
    <w:p w:rsidR="004672C0" w:rsidRDefault="004672C0" w:rsidP="004672C0">
      <w:pPr>
        <w:rPr>
          <w:szCs w:val="24"/>
        </w:rPr>
      </w:pPr>
      <w:r>
        <w:rPr>
          <w:szCs w:val="24"/>
        </w:rPr>
        <w:t xml:space="preserve">Der Verzicht auf Volksfeste </w:t>
      </w:r>
      <w:r w:rsidR="00A066C8">
        <w:rPr>
          <w:szCs w:val="24"/>
        </w:rPr>
        <w:t xml:space="preserve">bzw. Kirmesveranstaltungen </w:t>
      </w:r>
      <w:r>
        <w:rPr>
          <w:szCs w:val="24"/>
        </w:rPr>
        <w:t xml:space="preserve">bedeutet ein Berufsverbot für die Schausteller, da </w:t>
      </w:r>
      <w:r w:rsidR="00A066C8">
        <w:rPr>
          <w:szCs w:val="24"/>
        </w:rPr>
        <w:t>sie ausschließlich dort ihr Geld verdienen, also ein Totalausfall.</w:t>
      </w:r>
    </w:p>
    <w:p w:rsidR="00A066C8" w:rsidRDefault="00A066C8" w:rsidP="004672C0">
      <w:pPr>
        <w:rPr>
          <w:szCs w:val="24"/>
        </w:rPr>
      </w:pPr>
      <w:r>
        <w:rPr>
          <w:szCs w:val="24"/>
        </w:rPr>
        <w:t xml:space="preserve">Gleichzeitig laufen aber die Kosten für ihre Geschäfte weiter. </w:t>
      </w:r>
      <w:r w:rsidR="00CF1634">
        <w:rPr>
          <w:szCs w:val="24"/>
        </w:rPr>
        <w:t xml:space="preserve">Bei den größeren Fahrgeschäften muss ein entsprechender Fuhrpark vorgehalten werden. Ihr Finanzbedarf ist erheblich. Versicherungen, Tilgungen der finanzierten Geschäfte etc. müssen gezahlt werden. </w:t>
      </w:r>
      <w:r>
        <w:rPr>
          <w:szCs w:val="24"/>
        </w:rPr>
        <w:t>Fahrgeschäfte und Zugmaschinen stehen über Monate hinweg still und werden nicht b</w:t>
      </w:r>
      <w:r w:rsidR="00432E03">
        <w:rPr>
          <w:szCs w:val="24"/>
        </w:rPr>
        <w:t xml:space="preserve">ewegt. Dies hat zur Folge, dass, </w:t>
      </w:r>
      <w:r>
        <w:rPr>
          <w:szCs w:val="24"/>
        </w:rPr>
        <w:t>wenn der Betrieb dann irgendwann wieder aufgenommen werden kann,</w:t>
      </w:r>
      <w:r w:rsidR="00432E03">
        <w:rPr>
          <w:szCs w:val="24"/>
        </w:rPr>
        <w:t xml:space="preserve"> zunächst umfangreiche Instandhaltungsarbeiten erforderlich sind, zumal es sich teilweise um hochtechnisches und entsprechend empfindliches Gerät handelt. </w:t>
      </w:r>
      <w:r>
        <w:rPr>
          <w:szCs w:val="24"/>
        </w:rPr>
        <w:t xml:space="preserve">Diese sind dann aber aufgrund der entgangenen Einnahmen nicht mehr finanzierbar. </w:t>
      </w:r>
    </w:p>
    <w:p w:rsidR="00A066C8" w:rsidRDefault="00A066C8" w:rsidP="004672C0">
      <w:pPr>
        <w:rPr>
          <w:szCs w:val="24"/>
        </w:rPr>
      </w:pPr>
    </w:p>
    <w:p w:rsidR="00A066C8" w:rsidRDefault="00A066C8" w:rsidP="004672C0">
      <w:pPr>
        <w:rPr>
          <w:szCs w:val="24"/>
        </w:rPr>
      </w:pPr>
      <w:r>
        <w:rPr>
          <w:szCs w:val="24"/>
        </w:rPr>
        <w:t xml:space="preserve">Schlimm genug, dass hierdurch viele Familien in ihrer Existenz bedroht sind. Aber </w:t>
      </w:r>
      <w:r w:rsidR="00432E03">
        <w:rPr>
          <w:szCs w:val="24"/>
        </w:rPr>
        <w:t xml:space="preserve">hier </w:t>
      </w:r>
      <w:r>
        <w:rPr>
          <w:szCs w:val="24"/>
        </w:rPr>
        <w:t xml:space="preserve">geht es noch um viel mehr. Schausteller ist kein </w:t>
      </w:r>
      <w:r w:rsidR="00886C5F">
        <w:rPr>
          <w:szCs w:val="24"/>
        </w:rPr>
        <w:t xml:space="preserve">Lehrberuf, sondern Schausteller wird man durch Geburt. D. h., wenn die Existenz einer Schaustellerfamilie vernichtet wird, kann und wird keine neue nachrücken. </w:t>
      </w:r>
    </w:p>
    <w:p w:rsidR="00A805BA" w:rsidRDefault="00886C5F" w:rsidP="004672C0">
      <w:pPr>
        <w:rPr>
          <w:szCs w:val="24"/>
        </w:rPr>
      </w:pPr>
      <w:r>
        <w:rPr>
          <w:szCs w:val="24"/>
        </w:rPr>
        <w:t>Das bedeutet, dass das jahrhundertealte Kulturgut der Kirmes bedroht ist. Das ausgesprochene Verbot kann dazu führen, dass es nach Aufhebung der Beschränkungen das 1.200-jährige Kulturgut Kirmes nicht mehr geben wird! Denn wenn es keine Schaustellerfamilien mehr gibt, wird es keine Kirmessen oder Volksfeste mehr geben!</w:t>
      </w:r>
    </w:p>
    <w:p w:rsidR="00A805BA" w:rsidRDefault="00A805BA" w:rsidP="004672C0">
      <w:pPr>
        <w:rPr>
          <w:szCs w:val="24"/>
        </w:rPr>
      </w:pPr>
      <w:r>
        <w:rPr>
          <w:szCs w:val="24"/>
        </w:rPr>
        <w:t xml:space="preserve">                                                                - 2 -</w:t>
      </w:r>
    </w:p>
    <w:p w:rsidR="00A805BA" w:rsidRDefault="00A805BA" w:rsidP="004672C0">
      <w:pPr>
        <w:rPr>
          <w:szCs w:val="24"/>
        </w:rPr>
      </w:pPr>
    </w:p>
    <w:p w:rsidR="00A805BA" w:rsidRDefault="00A805BA" w:rsidP="004672C0">
      <w:pPr>
        <w:rPr>
          <w:szCs w:val="24"/>
        </w:rPr>
      </w:pPr>
    </w:p>
    <w:p w:rsidR="00A805BA" w:rsidRDefault="00A805BA" w:rsidP="004672C0">
      <w:pPr>
        <w:rPr>
          <w:szCs w:val="24"/>
        </w:rPr>
      </w:pPr>
    </w:p>
    <w:p w:rsidR="00A805BA" w:rsidRDefault="00A805BA" w:rsidP="004672C0">
      <w:pPr>
        <w:rPr>
          <w:szCs w:val="24"/>
        </w:rPr>
      </w:pPr>
    </w:p>
    <w:p w:rsidR="00A805BA" w:rsidRDefault="00A805BA" w:rsidP="004672C0">
      <w:pPr>
        <w:rPr>
          <w:szCs w:val="24"/>
        </w:rPr>
      </w:pPr>
    </w:p>
    <w:p w:rsidR="00A805BA" w:rsidRDefault="00A805BA" w:rsidP="004672C0">
      <w:pPr>
        <w:rPr>
          <w:szCs w:val="24"/>
        </w:rPr>
      </w:pPr>
    </w:p>
    <w:p w:rsidR="0079282E" w:rsidRDefault="0079282E" w:rsidP="004672C0">
      <w:pPr>
        <w:rPr>
          <w:szCs w:val="24"/>
        </w:rPr>
      </w:pPr>
    </w:p>
    <w:p w:rsidR="0079282E" w:rsidRDefault="0079282E" w:rsidP="004672C0">
      <w:pPr>
        <w:rPr>
          <w:szCs w:val="24"/>
        </w:rPr>
      </w:pPr>
    </w:p>
    <w:p w:rsidR="0079282E" w:rsidRDefault="0079282E" w:rsidP="004672C0">
      <w:pPr>
        <w:rPr>
          <w:szCs w:val="24"/>
        </w:rPr>
      </w:pPr>
    </w:p>
    <w:p w:rsidR="00A805BA" w:rsidRDefault="00A805BA" w:rsidP="004672C0">
      <w:pPr>
        <w:rPr>
          <w:szCs w:val="24"/>
        </w:rPr>
      </w:pPr>
      <w:r>
        <w:rPr>
          <w:szCs w:val="24"/>
        </w:rPr>
        <w:t xml:space="preserve">                                                                 - 2 -</w:t>
      </w:r>
    </w:p>
    <w:p w:rsidR="00A805BA" w:rsidRDefault="00A805BA" w:rsidP="004672C0">
      <w:pPr>
        <w:rPr>
          <w:szCs w:val="24"/>
        </w:rPr>
      </w:pPr>
    </w:p>
    <w:p w:rsidR="00A805BA" w:rsidRDefault="00A805BA" w:rsidP="004672C0">
      <w:pPr>
        <w:rPr>
          <w:szCs w:val="24"/>
        </w:rPr>
      </w:pPr>
    </w:p>
    <w:p w:rsidR="00886C5F" w:rsidRDefault="00886C5F" w:rsidP="004672C0">
      <w:pPr>
        <w:rPr>
          <w:szCs w:val="24"/>
        </w:rPr>
      </w:pPr>
      <w:r>
        <w:rPr>
          <w:szCs w:val="24"/>
        </w:rPr>
        <w:t>Dem gilt es entgegen zu wirken:</w:t>
      </w:r>
    </w:p>
    <w:p w:rsidR="00512E97" w:rsidRDefault="00512E97" w:rsidP="004672C0">
      <w:pPr>
        <w:rPr>
          <w:szCs w:val="24"/>
        </w:rPr>
      </w:pPr>
    </w:p>
    <w:p w:rsidR="00886C5F" w:rsidRDefault="00886C5F" w:rsidP="004672C0">
      <w:pPr>
        <w:rPr>
          <w:szCs w:val="24"/>
        </w:rPr>
      </w:pPr>
      <w:r>
        <w:rPr>
          <w:szCs w:val="24"/>
        </w:rPr>
        <w:t xml:space="preserve">Eine Möglichkeit ist ein umfassender Rettungsschirm, der </w:t>
      </w:r>
      <w:r w:rsidR="00512E97">
        <w:rPr>
          <w:szCs w:val="24"/>
        </w:rPr>
        <w:t>den</w:t>
      </w:r>
      <w:r>
        <w:rPr>
          <w:szCs w:val="24"/>
        </w:rPr>
        <w:t xml:space="preserve"> ca. 5.000 traditionellen </w:t>
      </w:r>
    </w:p>
    <w:p w:rsidR="00886C5F" w:rsidRDefault="00886C5F" w:rsidP="004672C0">
      <w:pPr>
        <w:rPr>
          <w:szCs w:val="24"/>
        </w:rPr>
      </w:pPr>
      <w:r>
        <w:rPr>
          <w:szCs w:val="24"/>
        </w:rPr>
        <w:t>Familienunternehmen</w:t>
      </w:r>
      <w:r w:rsidR="00512E97">
        <w:rPr>
          <w:szCs w:val="24"/>
        </w:rPr>
        <w:t xml:space="preserve"> ein Überleben ermöglicht.</w:t>
      </w:r>
    </w:p>
    <w:p w:rsidR="00512E97" w:rsidRDefault="00512E97" w:rsidP="004672C0">
      <w:pPr>
        <w:rPr>
          <w:szCs w:val="24"/>
        </w:rPr>
      </w:pPr>
    </w:p>
    <w:p w:rsidR="00512E97" w:rsidRDefault="00512E97" w:rsidP="004672C0">
      <w:pPr>
        <w:rPr>
          <w:szCs w:val="24"/>
        </w:rPr>
      </w:pPr>
      <w:r>
        <w:rPr>
          <w:szCs w:val="24"/>
        </w:rPr>
        <w:t xml:space="preserve">Eine andere Möglichkeit ist es, Volksfeste und Kirmessen differenziert zu betrachten. </w:t>
      </w:r>
    </w:p>
    <w:p w:rsidR="00512E97" w:rsidRDefault="00512E97" w:rsidP="004672C0">
      <w:pPr>
        <w:rPr>
          <w:szCs w:val="24"/>
        </w:rPr>
      </w:pPr>
      <w:r>
        <w:rPr>
          <w:szCs w:val="24"/>
        </w:rPr>
        <w:t xml:space="preserve">Ein Volksfest ist eine erweiterte Kirmes, also eine Kirmes bzw. ein Jahrmarkt, der um Zelte etc. ergänzt wird, damit gefeiert werden kann. </w:t>
      </w:r>
    </w:p>
    <w:p w:rsidR="00512E97" w:rsidRDefault="00453799" w:rsidP="004672C0">
      <w:pPr>
        <w:rPr>
          <w:szCs w:val="24"/>
        </w:rPr>
      </w:pPr>
      <w:r>
        <w:rPr>
          <w:szCs w:val="24"/>
        </w:rPr>
        <w:t>Bei der</w:t>
      </w:r>
      <w:r w:rsidR="00512E97">
        <w:rPr>
          <w:szCs w:val="24"/>
        </w:rPr>
        <w:t xml:space="preserve"> eigentliche</w:t>
      </w:r>
      <w:r>
        <w:rPr>
          <w:szCs w:val="24"/>
        </w:rPr>
        <w:t>n</w:t>
      </w:r>
      <w:r w:rsidR="00512E97">
        <w:rPr>
          <w:szCs w:val="24"/>
        </w:rPr>
        <w:t xml:space="preserve"> Kirmes, so wie wir sie auch in Bergisch Gladbach haben, </w:t>
      </w:r>
      <w:r>
        <w:rPr>
          <w:szCs w:val="24"/>
        </w:rPr>
        <w:t>steht hingegen Feiern nicht im Vordergrund. Sie will</w:t>
      </w:r>
      <w:r w:rsidR="00512E97">
        <w:rPr>
          <w:szCs w:val="24"/>
        </w:rPr>
        <w:t xml:space="preserve"> den Besuchern Freude bereiten, so dass man u. a. die viel beschriebene</w:t>
      </w:r>
      <w:r>
        <w:rPr>
          <w:szCs w:val="24"/>
        </w:rPr>
        <w:t xml:space="preserve">n leuchtenden Kinderaugen sieht. Die bunt blinkenden Lichter, der Geruch von gebrannten Mandeln, der Geschmack von Zuckerwatte und Paradiesäpfeln, Musik und Ansagen sprechen alle Sinne an und verzaubern die Besucher. </w:t>
      </w:r>
      <w:r w:rsidR="00512E97">
        <w:rPr>
          <w:szCs w:val="24"/>
        </w:rPr>
        <w:t xml:space="preserve"> </w:t>
      </w:r>
    </w:p>
    <w:p w:rsidR="00512E97" w:rsidRDefault="00512E97" w:rsidP="004672C0">
      <w:pPr>
        <w:rPr>
          <w:szCs w:val="24"/>
        </w:rPr>
      </w:pPr>
      <w:r>
        <w:rPr>
          <w:szCs w:val="24"/>
        </w:rPr>
        <w:t>Wie in Bergisch Gladbach kann dementsprechend auf Festzelte verzichtet werden, so da</w:t>
      </w:r>
      <w:r w:rsidR="00A66D2D">
        <w:rPr>
          <w:szCs w:val="24"/>
        </w:rPr>
        <w:t>ss sie nur aus Fahrgeschäfte</w:t>
      </w:r>
      <w:r w:rsidR="00EA6FC2">
        <w:rPr>
          <w:szCs w:val="24"/>
        </w:rPr>
        <w:t>n</w:t>
      </w:r>
      <w:r w:rsidR="00A66D2D">
        <w:rPr>
          <w:szCs w:val="24"/>
        </w:rPr>
        <w:t xml:space="preserve">, Reihengeschäften und Verkaufsständen besteht. </w:t>
      </w:r>
      <w:r w:rsidR="00EA6FC2">
        <w:rPr>
          <w:szCs w:val="24"/>
        </w:rPr>
        <w:t xml:space="preserve">Zudem ist auch ein Ausschank von alkoholischen Getränken nicht unbedingt notwendig. </w:t>
      </w:r>
    </w:p>
    <w:p w:rsidR="00EA6FC2" w:rsidRDefault="00EA6FC2" w:rsidP="004672C0">
      <w:pPr>
        <w:rPr>
          <w:szCs w:val="24"/>
        </w:rPr>
      </w:pPr>
    </w:p>
    <w:p w:rsidR="00EA6FC2" w:rsidRDefault="00EA6FC2" w:rsidP="004672C0">
      <w:pPr>
        <w:rPr>
          <w:szCs w:val="24"/>
        </w:rPr>
      </w:pPr>
      <w:r>
        <w:rPr>
          <w:szCs w:val="24"/>
        </w:rPr>
        <w:t>Dementsprechend können das Münchner Oktoberfest und u. a. auch die Düsseldorfer Rheinwiese kein Maßstab für alle Kirmesveranstaltungen sein, schon gar nicht für unsere beiden Kirmessen in Bergisch Gladbach.</w:t>
      </w:r>
    </w:p>
    <w:p w:rsidR="00EA6FC2" w:rsidRDefault="00EA6FC2" w:rsidP="004672C0">
      <w:pPr>
        <w:rPr>
          <w:szCs w:val="24"/>
        </w:rPr>
      </w:pPr>
      <w:r>
        <w:rPr>
          <w:szCs w:val="24"/>
        </w:rPr>
        <w:t xml:space="preserve">Denn für diese beiden Veranstaltungen </w:t>
      </w:r>
      <w:r w:rsidR="00432E03">
        <w:rPr>
          <w:szCs w:val="24"/>
        </w:rPr>
        <w:t xml:space="preserve">(München, Düsseldorf) </w:t>
      </w:r>
      <w:r>
        <w:rPr>
          <w:szCs w:val="24"/>
        </w:rPr>
        <w:t>gilt:</w:t>
      </w:r>
    </w:p>
    <w:p w:rsidR="00EA6FC2" w:rsidRPr="00EA6FC2" w:rsidRDefault="00EA6FC2" w:rsidP="00EA6FC2">
      <w:pPr>
        <w:pStyle w:val="Listenabsatz"/>
        <w:numPr>
          <w:ilvl w:val="0"/>
          <w:numId w:val="1"/>
        </w:numPr>
        <w:rPr>
          <w:szCs w:val="24"/>
        </w:rPr>
      </w:pPr>
      <w:r w:rsidRPr="00EA6FC2">
        <w:rPr>
          <w:szCs w:val="24"/>
        </w:rPr>
        <w:t>Menschenmassen</w:t>
      </w:r>
    </w:p>
    <w:p w:rsidR="00EA6FC2" w:rsidRDefault="00EA6FC2" w:rsidP="00EA6FC2">
      <w:pPr>
        <w:pStyle w:val="Listenabsatz"/>
        <w:numPr>
          <w:ilvl w:val="0"/>
          <w:numId w:val="1"/>
        </w:numPr>
        <w:rPr>
          <w:szCs w:val="24"/>
        </w:rPr>
      </w:pPr>
      <w:r>
        <w:rPr>
          <w:szCs w:val="24"/>
        </w:rPr>
        <w:t>Festzelte</w:t>
      </w:r>
    </w:p>
    <w:p w:rsidR="00EA6FC2" w:rsidRDefault="00EA6FC2" w:rsidP="00EA6FC2">
      <w:pPr>
        <w:pStyle w:val="Listenabsatz"/>
        <w:numPr>
          <w:ilvl w:val="0"/>
          <w:numId w:val="1"/>
        </w:numPr>
        <w:rPr>
          <w:szCs w:val="24"/>
        </w:rPr>
      </w:pPr>
      <w:r>
        <w:rPr>
          <w:szCs w:val="24"/>
        </w:rPr>
        <w:t>Feiern unter Alkoholeinfluss</w:t>
      </w:r>
    </w:p>
    <w:p w:rsidR="00EA6FC2" w:rsidRDefault="00EA6FC2" w:rsidP="00EA6FC2">
      <w:pPr>
        <w:pStyle w:val="Listenabsatz"/>
        <w:numPr>
          <w:ilvl w:val="0"/>
          <w:numId w:val="1"/>
        </w:numPr>
        <w:rPr>
          <w:szCs w:val="24"/>
        </w:rPr>
      </w:pPr>
      <w:r>
        <w:rPr>
          <w:szCs w:val="24"/>
        </w:rPr>
        <w:t>Besucher aus aller Welt</w:t>
      </w:r>
    </w:p>
    <w:p w:rsidR="00EA6FC2" w:rsidRPr="00EA6FC2" w:rsidRDefault="00EA6FC2" w:rsidP="00EA6FC2">
      <w:pPr>
        <w:rPr>
          <w:szCs w:val="24"/>
        </w:rPr>
      </w:pPr>
    </w:p>
    <w:p w:rsidR="00A066C8" w:rsidRDefault="00DA428D" w:rsidP="004672C0">
      <w:pPr>
        <w:rPr>
          <w:szCs w:val="24"/>
        </w:rPr>
      </w:pPr>
      <w:r>
        <w:rPr>
          <w:szCs w:val="24"/>
        </w:rPr>
        <w:t>Für die lokale kleinere Kirmesveranstaltung wie in Bergisch Gladbach gilt hingegen:</w:t>
      </w:r>
    </w:p>
    <w:p w:rsidR="00DA428D" w:rsidRPr="00DA428D" w:rsidRDefault="00DA428D" w:rsidP="00DA428D">
      <w:pPr>
        <w:pStyle w:val="Listenabsatz"/>
        <w:numPr>
          <w:ilvl w:val="0"/>
          <w:numId w:val="2"/>
        </w:numPr>
        <w:rPr>
          <w:szCs w:val="24"/>
        </w:rPr>
      </w:pPr>
      <w:r w:rsidRPr="00DA428D">
        <w:rPr>
          <w:szCs w:val="24"/>
        </w:rPr>
        <w:t>keine Menschenmassen</w:t>
      </w:r>
    </w:p>
    <w:p w:rsidR="00DA428D" w:rsidRDefault="00DA428D" w:rsidP="00DA428D">
      <w:pPr>
        <w:pStyle w:val="Listenabsatz"/>
        <w:numPr>
          <w:ilvl w:val="0"/>
          <w:numId w:val="2"/>
        </w:numPr>
        <w:rPr>
          <w:szCs w:val="24"/>
        </w:rPr>
      </w:pPr>
      <w:r>
        <w:rPr>
          <w:szCs w:val="24"/>
        </w:rPr>
        <w:t>kein Festzelt</w:t>
      </w:r>
    </w:p>
    <w:p w:rsidR="00DA428D" w:rsidRDefault="00DA428D" w:rsidP="00DA428D">
      <w:pPr>
        <w:pStyle w:val="Listenabsatz"/>
        <w:numPr>
          <w:ilvl w:val="0"/>
          <w:numId w:val="2"/>
        </w:numPr>
        <w:rPr>
          <w:szCs w:val="24"/>
        </w:rPr>
      </w:pPr>
      <w:r>
        <w:rPr>
          <w:szCs w:val="24"/>
        </w:rPr>
        <w:t>kein Feiern</w:t>
      </w:r>
    </w:p>
    <w:p w:rsidR="00DA428D" w:rsidRDefault="00DA428D" w:rsidP="00DA428D">
      <w:pPr>
        <w:pStyle w:val="Listenabsatz"/>
        <w:numPr>
          <w:ilvl w:val="0"/>
          <w:numId w:val="2"/>
        </w:numPr>
        <w:rPr>
          <w:szCs w:val="24"/>
        </w:rPr>
      </w:pPr>
      <w:r>
        <w:rPr>
          <w:szCs w:val="24"/>
        </w:rPr>
        <w:t>nur lokale Besucher</w:t>
      </w:r>
    </w:p>
    <w:p w:rsidR="00CF1634" w:rsidRDefault="00CF1634" w:rsidP="00CF1634">
      <w:pPr>
        <w:rPr>
          <w:szCs w:val="24"/>
        </w:rPr>
      </w:pPr>
    </w:p>
    <w:p w:rsidR="00CF1634" w:rsidRDefault="00CF1634" w:rsidP="00CF1634">
      <w:pPr>
        <w:rPr>
          <w:szCs w:val="24"/>
        </w:rPr>
      </w:pPr>
      <w:r>
        <w:rPr>
          <w:szCs w:val="24"/>
        </w:rPr>
        <w:t>Weiterhin ist zu bedenken, dass es sich hier um eine Freiluftveranstaltung handelt</w:t>
      </w:r>
      <w:r w:rsidR="00A54EAF">
        <w:rPr>
          <w:szCs w:val="24"/>
        </w:rPr>
        <w:t xml:space="preserve">, die nicht mit Veranstaltungen in geschlossenen Räumen oder Hallen zu vergleichen ist. </w:t>
      </w:r>
    </w:p>
    <w:p w:rsidR="00A54EAF" w:rsidRPr="00CF1634" w:rsidRDefault="00A54EAF" w:rsidP="00CF1634">
      <w:pPr>
        <w:rPr>
          <w:szCs w:val="24"/>
        </w:rPr>
      </w:pPr>
      <w:r>
        <w:rPr>
          <w:szCs w:val="24"/>
        </w:rPr>
        <w:t xml:space="preserve">Ein Vergleich ist hingegen mit den zulässigen Wochenmärkten und auch dem Publikumsverkehr in den Fußgängerzonen nach Wiedereröffnung der Geschäfte möglich. </w:t>
      </w:r>
    </w:p>
    <w:p w:rsidR="004672C0" w:rsidRDefault="004672C0" w:rsidP="004672C0">
      <w:pPr>
        <w:rPr>
          <w:szCs w:val="24"/>
        </w:rPr>
      </w:pPr>
    </w:p>
    <w:p w:rsidR="007B0822" w:rsidRDefault="007B0822" w:rsidP="004672C0">
      <w:pPr>
        <w:rPr>
          <w:szCs w:val="24"/>
        </w:rPr>
      </w:pPr>
    </w:p>
    <w:p w:rsidR="007B0822" w:rsidRDefault="007B0822" w:rsidP="007B0822">
      <w:pPr>
        <w:rPr>
          <w:szCs w:val="24"/>
        </w:rPr>
      </w:pPr>
    </w:p>
    <w:p w:rsidR="007B0822" w:rsidRPr="007B0822" w:rsidRDefault="007B0822" w:rsidP="007B0822">
      <w:pPr>
        <w:rPr>
          <w:szCs w:val="24"/>
        </w:rPr>
      </w:pPr>
      <w:r>
        <w:rPr>
          <w:szCs w:val="24"/>
        </w:rPr>
        <w:t xml:space="preserve">                                                                  - 3 -</w:t>
      </w:r>
    </w:p>
    <w:p w:rsidR="007B0822" w:rsidRDefault="007B0822" w:rsidP="007B0822">
      <w:pPr>
        <w:ind w:left="3900"/>
        <w:rPr>
          <w:szCs w:val="24"/>
        </w:rPr>
      </w:pPr>
    </w:p>
    <w:p w:rsidR="007B0822" w:rsidRDefault="007B0822" w:rsidP="007B0822">
      <w:pPr>
        <w:ind w:left="3900"/>
        <w:rPr>
          <w:szCs w:val="24"/>
        </w:rPr>
      </w:pPr>
    </w:p>
    <w:p w:rsidR="007B0822" w:rsidRDefault="007B0822" w:rsidP="007B0822">
      <w:pPr>
        <w:ind w:left="3900"/>
        <w:rPr>
          <w:szCs w:val="24"/>
        </w:rPr>
      </w:pPr>
    </w:p>
    <w:p w:rsidR="007B0822" w:rsidRDefault="007B0822" w:rsidP="007B0822">
      <w:pPr>
        <w:ind w:left="3900"/>
        <w:rPr>
          <w:szCs w:val="24"/>
        </w:rPr>
      </w:pPr>
    </w:p>
    <w:p w:rsidR="007B0822" w:rsidRDefault="007B0822" w:rsidP="007B0822">
      <w:pPr>
        <w:ind w:left="3900"/>
        <w:rPr>
          <w:szCs w:val="24"/>
        </w:rPr>
      </w:pPr>
    </w:p>
    <w:p w:rsidR="007B0822" w:rsidRDefault="007B0822" w:rsidP="007B0822">
      <w:pPr>
        <w:ind w:left="3900"/>
        <w:rPr>
          <w:szCs w:val="24"/>
        </w:rPr>
      </w:pPr>
    </w:p>
    <w:p w:rsidR="007B0822" w:rsidRDefault="007B0822" w:rsidP="007B0822">
      <w:pPr>
        <w:ind w:left="3900"/>
        <w:rPr>
          <w:szCs w:val="24"/>
        </w:rPr>
      </w:pPr>
    </w:p>
    <w:p w:rsidR="007B0822" w:rsidRDefault="007B0822" w:rsidP="007B0822">
      <w:pPr>
        <w:ind w:left="3900"/>
        <w:rPr>
          <w:szCs w:val="24"/>
        </w:rPr>
      </w:pPr>
    </w:p>
    <w:p w:rsidR="007B0822" w:rsidRDefault="007B0822" w:rsidP="007B0822">
      <w:pPr>
        <w:ind w:left="3900"/>
        <w:rPr>
          <w:szCs w:val="24"/>
        </w:rPr>
      </w:pPr>
      <w:r>
        <w:rPr>
          <w:szCs w:val="24"/>
        </w:rPr>
        <w:t>- 3 -</w:t>
      </w:r>
    </w:p>
    <w:p w:rsidR="007B0822" w:rsidRDefault="007B0822" w:rsidP="007B0822">
      <w:pPr>
        <w:ind w:left="3900"/>
        <w:jc w:val="both"/>
        <w:rPr>
          <w:szCs w:val="24"/>
        </w:rPr>
      </w:pPr>
    </w:p>
    <w:p w:rsidR="007B0822" w:rsidRDefault="007B0822" w:rsidP="007B0822">
      <w:pPr>
        <w:ind w:left="3900"/>
        <w:jc w:val="both"/>
        <w:rPr>
          <w:szCs w:val="24"/>
        </w:rPr>
      </w:pPr>
    </w:p>
    <w:p w:rsidR="007B0822" w:rsidRDefault="00001ABA" w:rsidP="007B0822">
      <w:pPr>
        <w:ind w:left="3900"/>
        <w:rPr>
          <w:szCs w:val="24"/>
        </w:rPr>
      </w:pPr>
      <w:r>
        <w:rPr>
          <w:szCs w:val="24"/>
        </w:rPr>
        <w:t xml:space="preserve">       </w:t>
      </w:r>
    </w:p>
    <w:p w:rsidR="00001ABA" w:rsidRDefault="00001ABA" w:rsidP="007B0822">
      <w:pPr>
        <w:ind w:left="3900"/>
        <w:rPr>
          <w:szCs w:val="24"/>
        </w:rPr>
      </w:pPr>
    </w:p>
    <w:p w:rsidR="00001ABA" w:rsidRDefault="00001ABA" w:rsidP="00001ABA">
      <w:pPr>
        <w:rPr>
          <w:szCs w:val="24"/>
        </w:rPr>
      </w:pPr>
      <w:r>
        <w:rPr>
          <w:szCs w:val="24"/>
        </w:rPr>
        <w:t xml:space="preserve">Lieber Lutz, für jede Form von Hilfe bzw. Unterstützung sind wir dankbar und für ein persönliches Gespräch stehe ich selbstverständlich jederzeit gerne zur Verfügung. </w:t>
      </w:r>
      <w:r w:rsidR="004D3352">
        <w:rPr>
          <w:szCs w:val="24"/>
        </w:rPr>
        <w:t xml:space="preserve">Das gleiche gilt für meinen Freund und Schausteller Hubert </w:t>
      </w:r>
      <w:proofErr w:type="spellStart"/>
      <w:r w:rsidR="004D3352">
        <w:rPr>
          <w:szCs w:val="24"/>
        </w:rPr>
        <w:t>Markmann</w:t>
      </w:r>
      <w:proofErr w:type="spellEnd"/>
      <w:r w:rsidR="004D3352">
        <w:rPr>
          <w:szCs w:val="24"/>
        </w:rPr>
        <w:t xml:space="preserve"> aus Bonn. Dieser ist auch gerne bereit, mit seiner historischen Orgel, die wir bereits bei unserem 175-jährigen Jubiläum auf dem Konrad-Adenauer-Platz hatten, nach Bergisch Gladbach zu kommen, um mit ihr in dieser schwierigen Zeit den Menschen in Altenheimen oder anderer Stelle ein wenig Freude zu bereiten.</w:t>
      </w:r>
    </w:p>
    <w:p w:rsidR="007B0822" w:rsidRDefault="007B0822" w:rsidP="0079282E">
      <w:pPr>
        <w:jc w:val="both"/>
        <w:rPr>
          <w:szCs w:val="24"/>
        </w:rPr>
      </w:pPr>
    </w:p>
    <w:p w:rsidR="0079282E" w:rsidRDefault="0079282E" w:rsidP="0079282E">
      <w:pPr>
        <w:jc w:val="both"/>
        <w:rPr>
          <w:szCs w:val="24"/>
        </w:rPr>
      </w:pPr>
    </w:p>
    <w:p w:rsidR="0079282E" w:rsidRDefault="00AC62DF" w:rsidP="0079282E">
      <w:pPr>
        <w:rPr>
          <w:szCs w:val="24"/>
        </w:rPr>
      </w:pPr>
      <w:r>
        <w:rPr>
          <w:szCs w:val="24"/>
        </w:rPr>
        <w:t>Ganz herzliche Grüße</w:t>
      </w:r>
    </w:p>
    <w:p w:rsidR="0079282E" w:rsidRDefault="0079282E" w:rsidP="0079282E">
      <w:pPr>
        <w:rPr>
          <w:szCs w:val="24"/>
        </w:rPr>
      </w:pPr>
    </w:p>
    <w:p w:rsidR="0079282E" w:rsidRDefault="0079282E" w:rsidP="0079282E">
      <w:pPr>
        <w:rPr>
          <w:szCs w:val="24"/>
        </w:rPr>
      </w:pPr>
      <w:r>
        <w:rPr>
          <w:noProof/>
          <w:szCs w:val="24"/>
        </w:rPr>
        <w:drawing>
          <wp:inline distT="0" distB="0" distL="0" distR="0" wp14:anchorId="27016F9F" wp14:editId="7D23F67C">
            <wp:extent cx="1566333" cy="674131"/>
            <wp:effectExtent l="0" t="0" r="8890" b="12065"/>
            <wp:docPr id="1" name="Bild 1" descr="Macintosh HD:Users:burkhardtunrau:Desktop:Unterschrift klein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burkhardtunrau:Desktop:Unterschrift klein.pn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6333" cy="6741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9282E" w:rsidRDefault="0079282E" w:rsidP="0079282E">
      <w:r>
        <w:t>Burkhardt Unrau</w:t>
      </w:r>
    </w:p>
    <w:p w:rsidR="0079282E" w:rsidRDefault="0079282E" w:rsidP="0079282E">
      <w:r>
        <w:t>(Geschäftsführer)</w:t>
      </w:r>
    </w:p>
    <w:p w:rsidR="0079282E" w:rsidRDefault="0079282E" w:rsidP="0079282E">
      <w:pPr>
        <w:jc w:val="both"/>
        <w:rPr>
          <w:szCs w:val="24"/>
        </w:rPr>
      </w:pPr>
    </w:p>
    <w:p w:rsidR="0079282E" w:rsidRDefault="0079282E" w:rsidP="007B0822">
      <w:pPr>
        <w:ind w:left="3900"/>
        <w:jc w:val="both"/>
        <w:rPr>
          <w:szCs w:val="24"/>
        </w:rPr>
      </w:pPr>
    </w:p>
    <w:p w:rsidR="0079282E" w:rsidRDefault="0079282E" w:rsidP="007B0822">
      <w:pPr>
        <w:ind w:left="3900"/>
        <w:jc w:val="both"/>
        <w:rPr>
          <w:szCs w:val="24"/>
        </w:rPr>
      </w:pPr>
    </w:p>
    <w:p w:rsidR="0079282E" w:rsidRDefault="0079282E" w:rsidP="007B0822">
      <w:pPr>
        <w:ind w:left="3900"/>
        <w:jc w:val="both"/>
        <w:rPr>
          <w:szCs w:val="24"/>
        </w:rPr>
      </w:pPr>
    </w:p>
    <w:p w:rsidR="0079282E" w:rsidRDefault="0079282E" w:rsidP="007B0822">
      <w:pPr>
        <w:ind w:left="3900"/>
        <w:jc w:val="both"/>
        <w:rPr>
          <w:szCs w:val="24"/>
        </w:rPr>
      </w:pPr>
    </w:p>
    <w:p w:rsidR="0079282E" w:rsidRPr="007B0822" w:rsidRDefault="0079282E" w:rsidP="007B0822">
      <w:pPr>
        <w:ind w:left="3900"/>
        <w:jc w:val="both"/>
        <w:rPr>
          <w:szCs w:val="24"/>
        </w:rPr>
      </w:pPr>
    </w:p>
    <w:sectPr w:rsidR="0079282E" w:rsidRPr="007B0822">
      <w:headerReference w:type="even" r:id="rId8"/>
      <w:headerReference w:type="default" r:id="rId9"/>
      <w:headerReference w:type="first" r:id="rId10"/>
      <w:pgSz w:w="11907" w:h="16840" w:code="9"/>
      <w:pgMar w:top="1134" w:right="1134" w:bottom="1134" w:left="1134" w:header="56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76100" w:rsidRDefault="00B76100">
      <w:r>
        <w:separator/>
      </w:r>
    </w:p>
  </w:endnote>
  <w:endnote w:type="continuationSeparator" w:id="0">
    <w:p w:rsidR="00B76100" w:rsidRDefault="00B761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76100" w:rsidRDefault="00B76100">
      <w:r>
        <w:separator/>
      </w:r>
    </w:p>
  </w:footnote>
  <w:footnote w:type="continuationSeparator" w:id="0">
    <w:p w:rsidR="00B76100" w:rsidRDefault="00B761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22" w:rsidRDefault="00B76100">
    <w:pPr>
      <w:pStyle w:val="Kopfzeile"/>
    </w:pPr>
    <w:r>
      <w:rPr>
        <w:noProof/>
      </w:rPr>
      <w:pict w14:anchorId="14F13C1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Briefpapier Schaustellerverein GL 2014" style="position:absolute;margin-left:0;margin-top:0;width:612pt;height:865.45pt;z-index:-25165875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iefpapier Schaustellerverein GL 2014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22" w:rsidRDefault="00B76100">
    <w:pPr>
      <w:pStyle w:val="Kopfzeile"/>
    </w:pPr>
    <w:r>
      <w:rPr>
        <w:noProof/>
      </w:rPr>
      <w:pict w14:anchorId="059C2B0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Briefpapier Schaustellerverein GL 2014" style="position:absolute;margin-left:-63.4pt;margin-top:-123.45pt;width:604.25pt;height:854.45pt;z-index:-251657728;mso-wrap-edited:f;mso-width-percent:0;mso-height-percent:0;mso-position-horizontal-relative:margin;mso-position-vertical-relative:margin;mso-width-percent:0;mso-height-percent:0">
          <v:imagedata r:id="rId1" o:title="Briefpapier Schaustellerverein GL 2014"/>
          <w10:wrap anchorx="margin" anchory="margin"/>
        </v:shape>
      </w:pict>
    </w:r>
    <w:r w:rsidR="007B0822">
      <w:t xml:space="preserve">                                                                                                       </w:t>
    </w:r>
  </w:p>
  <w:p w:rsidR="007B0822" w:rsidRDefault="007B0822">
    <w:pPr>
      <w:pStyle w:val="Kopfzeile"/>
    </w:pPr>
  </w:p>
  <w:p w:rsidR="007B0822" w:rsidRDefault="007B0822">
    <w:pPr>
      <w:pStyle w:val="Kopfzeile"/>
    </w:pPr>
  </w:p>
  <w:p w:rsidR="007B0822" w:rsidRDefault="007B0822">
    <w:pPr>
      <w:pStyle w:val="Kopfzeile"/>
    </w:pPr>
  </w:p>
  <w:p w:rsidR="007B0822" w:rsidRDefault="007B0822">
    <w:pPr>
      <w:pStyle w:val="Kopfzeile"/>
    </w:pPr>
  </w:p>
  <w:p w:rsidR="007B0822" w:rsidRDefault="007B0822">
    <w:pPr>
      <w:pStyle w:val="Kopfzeil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B0822" w:rsidRDefault="00B76100">
    <w:pPr>
      <w:pStyle w:val="Kopfzeile"/>
    </w:pPr>
    <w:r>
      <w:rPr>
        <w:noProof/>
      </w:rPr>
      <w:pict w14:anchorId="532BAD7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Briefpapier Schaustellerverein GL 2014" style="position:absolute;margin-left:0;margin-top:0;width:612pt;height:865.45pt;z-index:-251659776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Briefpapier Schaustellerverein GL 2014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CBE67D3"/>
    <w:multiLevelType w:val="hybridMultilevel"/>
    <w:tmpl w:val="F83EFED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C165F8"/>
    <w:multiLevelType w:val="hybridMultilevel"/>
    <w:tmpl w:val="C6CAA87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693FBB"/>
    <w:multiLevelType w:val="hybridMultilevel"/>
    <w:tmpl w:val="A8625296"/>
    <w:lvl w:ilvl="0" w:tplc="8CF4EF94">
      <w:start w:val="1"/>
      <w:numFmt w:val="bullet"/>
      <w:lvlText w:val="-"/>
      <w:lvlJc w:val="left"/>
      <w:pPr>
        <w:ind w:left="426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bordersDoNotSurroundHeader/>
  <w:bordersDoNotSurroundFooter/>
  <w:activeWritingStyle w:appName="MSWord" w:lang="en-US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409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5F41"/>
    <w:rsid w:val="00001ABA"/>
    <w:rsid w:val="00161064"/>
    <w:rsid w:val="001E13BA"/>
    <w:rsid w:val="001E4F0F"/>
    <w:rsid w:val="00224879"/>
    <w:rsid w:val="00254C02"/>
    <w:rsid w:val="00292192"/>
    <w:rsid w:val="003443EE"/>
    <w:rsid w:val="00381054"/>
    <w:rsid w:val="003C5F41"/>
    <w:rsid w:val="003D1712"/>
    <w:rsid w:val="00432E03"/>
    <w:rsid w:val="00453799"/>
    <w:rsid w:val="004672C0"/>
    <w:rsid w:val="004D3352"/>
    <w:rsid w:val="00502D26"/>
    <w:rsid w:val="0051267A"/>
    <w:rsid w:val="00512E97"/>
    <w:rsid w:val="00563D5C"/>
    <w:rsid w:val="00582D0E"/>
    <w:rsid w:val="005A7864"/>
    <w:rsid w:val="005E1AAE"/>
    <w:rsid w:val="0067245C"/>
    <w:rsid w:val="006F709C"/>
    <w:rsid w:val="0079282E"/>
    <w:rsid w:val="007B0822"/>
    <w:rsid w:val="00876CC9"/>
    <w:rsid w:val="008840CD"/>
    <w:rsid w:val="00886C5F"/>
    <w:rsid w:val="00A066C8"/>
    <w:rsid w:val="00A14C10"/>
    <w:rsid w:val="00A30DA4"/>
    <w:rsid w:val="00A54EAF"/>
    <w:rsid w:val="00A66D2D"/>
    <w:rsid w:val="00A805BA"/>
    <w:rsid w:val="00AC62DF"/>
    <w:rsid w:val="00AE7D10"/>
    <w:rsid w:val="00B76100"/>
    <w:rsid w:val="00BD1FE1"/>
    <w:rsid w:val="00BD4275"/>
    <w:rsid w:val="00BF6F42"/>
    <w:rsid w:val="00CF1634"/>
    <w:rsid w:val="00DA428D"/>
    <w:rsid w:val="00DB1949"/>
    <w:rsid w:val="00E17A67"/>
    <w:rsid w:val="00E53A49"/>
    <w:rsid w:val="00EA34A4"/>
    <w:rsid w:val="00EA6FC2"/>
    <w:rsid w:val="00EC657F"/>
    <w:rsid w:val="00EE7C73"/>
    <w:rsid w:val="00F47FA1"/>
    <w:rsid w:val="00FE3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2"/>
    <o:shapelayout v:ext="edit">
      <o:idmap v:ext="edit" data="1"/>
    </o:shapelayout>
  </w:shapeDefaults>
  <w:decimalSymbol w:val=","/>
  <w:listSeparator w:val=";"/>
  <w14:defaultImageDpi w14:val="300"/>
  <w15:docId w15:val="{BE8D01B4-9196-AD46-938D-418CFD91B4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</w:rPr>
  </w:style>
  <w:style w:type="paragraph" w:styleId="berschrift1">
    <w:name w:val="heading 1"/>
    <w:basedOn w:val="Standard"/>
    <w:next w:val="Standard"/>
    <w:link w:val="berschrift1Zchn"/>
    <w:qFormat/>
    <w:rsid w:val="00502D26"/>
    <w:pPr>
      <w:keepNext/>
      <w:outlineLvl w:val="0"/>
    </w:pPr>
    <w:rPr>
      <w:b/>
      <w:bCs/>
      <w:noProof/>
      <w:szCs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a">
    <w:name w:val="_"/>
    <w:basedOn w:val="Standard"/>
    <w:next w:val="Kopfzeile"/>
    <w:pPr>
      <w:widowControl w:val="0"/>
    </w:pPr>
  </w:style>
  <w:style w:type="paragraph" w:customStyle="1" w:styleId="a0">
    <w:name w:val="_"/>
    <w:basedOn w:val="Standard"/>
    <w:next w:val="Kopfzeil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1">
    <w:name w:val="_"/>
    <w:basedOn w:val="Standard"/>
    <w:next w:val="Kopfzeil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2">
    <w:name w:val="_"/>
    <w:basedOn w:val="Standard"/>
    <w:next w:val="Kopfzeil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3">
    <w:name w:val="_"/>
    <w:basedOn w:val="Standard"/>
    <w:next w:val="Kopfzeil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4">
    <w:name w:val="_"/>
    <w:basedOn w:val="Standard"/>
    <w:next w:val="Kopfzeil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5">
    <w:name w:val="_"/>
    <w:basedOn w:val="Standard"/>
    <w:next w:val="Kopfzeil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6">
    <w:name w:val="_"/>
    <w:basedOn w:val="Standard"/>
    <w:next w:val="Kopfzeile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7">
    <w:name w:val="_"/>
    <w:basedOn w:val="Standard"/>
    <w:next w:val="Kopfzeile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8">
    <w:name w:val="_"/>
    <w:basedOn w:val="Standard"/>
    <w:next w:val="Kopfzeil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9">
    <w:name w:val="_"/>
    <w:basedOn w:val="Standard"/>
    <w:next w:val="Kopfzeil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a">
    <w:name w:val="_"/>
    <w:basedOn w:val="Standard"/>
    <w:next w:val="Kopfzeil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b">
    <w:name w:val="_"/>
    <w:basedOn w:val="Standard"/>
    <w:next w:val="Kopfzeil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c">
    <w:name w:val="_"/>
    <w:basedOn w:val="Standard"/>
    <w:next w:val="Kopfzeil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d">
    <w:name w:val="_"/>
    <w:basedOn w:val="Standard"/>
    <w:next w:val="Kopfzeil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e">
    <w:name w:val="_"/>
    <w:basedOn w:val="Standard"/>
    <w:next w:val="Kopfzeil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">
    <w:name w:val="_"/>
    <w:basedOn w:val="Standard"/>
    <w:next w:val="Kopfzeile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0">
    <w:name w:val="_"/>
    <w:basedOn w:val="Standard"/>
    <w:next w:val="Kopfzeile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customStyle="1" w:styleId="af1">
    <w:name w:val="_"/>
    <w:basedOn w:val="Standard"/>
    <w:next w:val="Kopfzeil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</w:pPr>
  </w:style>
  <w:style w:type="paragraph" w:customStyle="1" w:styleId="af2">
    <w:name w:val="_"/>
    <w:basedOn w:val="Standard"/>
    <w:next w:val="Kopfzeile"/>
    <w:pPr>
      <w:widowControl w:val="0"/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1440" w:hanging="720"/>
    </w:pPr>
  </w:style>
  <w:style w:type="paragraph" w:customStyle="1" w:styleId="af3">
    <w:name w:val="_"/>
    <w:basedOn w:val="Standard"/>
    <w:next w:val="Kopfzeile"/>
    <w:pPr>
      <w:widowControl w:val="0"/>
      <w:tabs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160"/>
    </w:pPr>
  </w:style>
  <w:style w:type="paragraph" w:customStyle="1" w:styleId="af4">
    <w:name w:val="_"/>
    <w:basedOn w:val="Standard"/>
    <w:next w:val="Kopfzeile"/>
    <w:pPr>
      <w:widowControl w:val="0"/>
      <w:tabs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2880"/>
    </w:pPr>
  </w:style>
  <w:style w:type="paragraph" w:customStyle="1" w:styleId="af5">
    <w:name w:val="_"/>
    <w:basedOn w:val="Standard"/>
    <w:next w:val="Kopfzeile"/>
    <w:pPr>
      <w:widowControl w:val="0"/>
      <w:tabs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3600"/>
    </w:pPr>
  </w:style>
  <w:style w:type="paragraph" w:customStyle="1" w:styleId="af6">
    <w:name w:val="_"/>
    <w:basedOn w:val="Standard"/>
    <w:next w:val="Kopfzeile"/>
    <w:pPr>
      <w:widowControl w:val="0"/>
      <w:tabs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ind w:left="4320"/>
    </w:pPr>
  </w:style>
  <w:style w:type="paragraph" w:customStyle="1" w:styleId="af7">
    <w:name w:val="_"/>
    <w:basedOn w:val="Standard"/>
    <w:next w:val="Kopfzeile"/>
    <w:pPr>
      <w:widowControl w:val="0"/>
      <w:tabs>
        <w:tab w:val="left" w:pos="5040"/>
        <w:tab w:val="left" w:pos="5760"/>
        <w:tab w:val="left" w:pos="6480"/>
        <w:tab w:val="left" w:pos="7200"/>
        <w:tab w:val="left" w:pos="7920"/>
      </w:tabs>
      <w:ind w:left="5040"/>
    </w:pPr>
  </w:style>
  <w:style w:type="paragraph" w:customStyle="1" w:styleId="af8">
    <w:name w:val="_"/>
    <w:basedOn w:val="Standard"/>
    <w:next w:val="Kopfzeile"/>
    <w:pPr>
      <w:widowControl w:val="0"/>
      <w:tabs>
        <w:tab w:val="left" w:pos="5760"/>
        <w:tab w:val="left" w:pos="6480"/>
        <w:tab w:val="left" w:pos="7200"/>
        <w:tab w:val="left" w:pos="7920"/>
      </w:tabs>
      <w:ind w:left="5760"/>
    </w:pPr>
  </w:style>
  <w:style w:type="paragraph" w:customStyle="1" w:styleId="af9">
    <w:name w:val="_"/>
    <w:basedOn w:val="Standard"/>
    <w:next w:val="Kopfzeile"/>
    <w:pPr>
      <w:widowControl w:val="0"/>
      <w:tabs>
        <w:tab w:val="left" w:pos="6480"/>
        <w:tab w:val="left" w:pos="7200"/>
        <w:tab w:val="left" w:pos="7920"/>
      </w:tabs>
      <w:ind w:left="6480"/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Sprechblasentext">
    <w:name w:val="Balloon Text"/>
    <w:basedOn w:val="Standard"/>
    <w:link w:val="SprechblasentextZchn"/>
    <w:rsid w:val="00A14C10"/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rsid w:val="00A14C10"/>
    <w:rPr>
      <w:rFonts w:ascii="Lucida Grande" w:hAnsi="Lucida Grande" w:cs="Lucida Grande"/>
      <w:sz w:val="18"/>
      <w:szCs w:val="18"/>
    </w:rPr>
  </w:style>
  <w:style w:type="character" w:customStyle="1" w:styleId="berschrift1Zchn">
    <w:name w:val="Überschrift 1 Zchn"/>
    <w:basedOn w:val="Absatz-Standardschriftart"/>
    <w:link w:val="berschrift1"/>
    <w:rsid w:val="00502D26"/>
    <w:rPr>
      <w:b/>
      <w:bCs/>
      <w:noProof/>
      <w:sz w:val="24"/>
      <w:szCs w:val="24"/>
    </w:rPr>
  </w:style>
  <w:style w:type="paragraph" w:styleId="Listenabsatz">
    <w:name w:val="List Paragraph"/>
    <w:basedOn w:val="Standard"/>
    <w:uiPriority w:val="34"/>
    <w:qFormat/>
    <w:rsid w:val="00EA6F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C:\Users\Elmar\Desktop\Unrau%20Consulting.dot" TargetMode="External"/></Relationships>
</file>

<file path=word/theme/theme1.xml><?xml version="1.0" encoding="utf-8"?>
<a:theme xmlns:a="http://schemas.openxmlformats.org/drawingml/2006/main" name="Office-Design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C:\Users\Elmar\Desktop\Unrau Consulting.dot</Template>
  <TotalTime>0</TotalTime>
  <Pages>3</Pages>
  <Words>716</Words>
  <Characters>4516</Characters>
  <Application>Microsoft Office Word</Application>
  <DocSecurity>0</DocSecurity>
  <Lines>37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Elmar</dc:creator>
  <cp:keywords/>
  <cp:lastModifiedBy>Georg Watzlawek</cp:lastModifiedBy>
  <cp:revision>2</cp:revision>
  <cp:lastPrinted>2020-04-19T14:30:00Z</cp:lastPrinted>
  <dcterms:created xsi:type="dcterms:W3CDTF">2020-04-22T19:53:00Z</dcterms:created>
  <dcterms:modified xsi:type="dcterms:W3CDTF">2020-04-22T19:53:00Z</dcterms:modified>
</cp:coreProperties>
</file>